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5202" w14:textId="77777777" w:rsidR="00D1138C" w:rsidRPr="00112DFA" w:rsidRDefault="00041976" w:rsidP="00112DFA">
      <w:pPr>
        <w:spacing w:after="160" w:line="360" w:lineRule="auto"/>
        <w:ind w:left="0" w:hanging="2"/>
        <w:jc w:val="center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t>ANEXO X - MEMORANDO DE ENTENDIMENTO</w:t>
      </w:r>
    </w:p>
    <w:p w14:paraId="74BCCAB9" w14:textId="77777777" w:rsidR="00D1138C" w:rsidRPr="00112DFA" w:rsidRDefault="00D1138C" w:rsidP="00112DF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9BA1DA9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t>Companhia de Água e Esgoto do Ceará - CAGECE</w:t>
      </w:r>
      <w:r w:rsidRPr="00112DFA">
        <w:rPr>
          <w:rFonts w:ascii="Arial" w:eastAsia="Arial" w:hAnsi="Arial" w:cs="Arial"/>
          <w:color w:val="000000"/>
        </w:rPr>
        <w:t>, pessoa jurídica de direito privado, inscrita no CNPJ sob nº 07.040.108/0001-57, com sede na Avenida Lauro Vieira Chaves, nº 1030, Vila União, Fortaleza, Ceará, doravante denominada CAGECE, e</w:t>
      </w:r>
      <w:r w:rsidRPr="00112DFA">
        <w:rPr>
          <w:rFonts w:ascii="Arial" w:eastAsia="Arial" w:hAnsi="Arial" w:cs="Arial"/>
        </w:rPr>
        <w:t xml:space="preserve"> </w:t>
      </w:r>
      <w:r w:rsidRPr="00112DFA">
        <w:rPr>
          <w:rFonts w:ascii="Arial" w:eastAsia="Arial" w:hAnsi="Arial" w:cs="Arial"/>
          <w:color w:val="000000"/>
        </w:rPr>
        <w:t>___________[Nome da Empresa Proponente], pessoa jurídica de direito [privado/público], inscrita no CNPJ sob n.º ___________, com sede na ___________[Endereço Completo], doravante denominada PROPONENTE.</w:t>
      </w:r>
    </w:p>
    <w:p w14:paraId="4BCADFE8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t>1. OBJETIVO</w:t>
      </w:r>
    </w:p>
    <w:p w14:paraId="40FC9CA0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 xml:space="preserve">O presente Memorando de Entendimento tem por objetivo estabelecer os termos e condições gerais que regerão as tratativas iniciais entre a CAGECE e o PROPONENTE para a realização de ajustes e </w:t>
      </w:r>
      <w:r w:rsidRPr="00112DFA">
        <w:rPr>
          <w:rFonts w:ascii="Arial" w:eastAsia="Arial" w:hAnsi="Arial" w:cs="Arial"/>
        </w:rPr>
        <w:t>adequações</w:t>
      </w:r>
      <w:r w:rsidRPr="00112DFA">
        <w:rPr>
          <w:rFonts w:ascii="Arial" w:eastAsia="Arial" w:hAnsi="Arial" w:cs="Arial"/>
          <w:color w:val="000000"/>
        </w:rPr>
        <w:t xml:space="preserve"> d</w:t>
      </w:r>
      <w:r w:rsidRPr="00112DFA">
        <w:rPr>
          <w:rFonts w:ascii="Arial" w:eastAsia="Arial" w:hAnsi="Arial" w:cs="Arial"/>
        </w:rPr>
        <w:t>os</w:t>
      </w:r>
      <w:r w:rsidRPr="00112DFA">
        <w:rPr>
          <w:rFonts w:ascii="Arial" w:eastAsia="Arial" w:hAnsi="Arial" w:cs="Arial"/>
          <w:color w:val="000000"/>
        </w:rPr>
        <w:t xml:space="preserve"> estudos </w:t>
      </w:r>
      <w:r w:rsidRPr="00112DFA">
        <w:rPr>
          <w:rFonts w:ascii="Arial" w:eastAsia="Arial" w:hAnsi="Arial" w:cs="Arial"/>
        </w:rPr>
        <w:t>complementares</w:t>
      </w:r>
      <w:r w:rsidRPr="00112DFA">
        <w:rPr>
          <w:rFonts w:ascii="Arial" w:eastAsia="Arial" w:hAnsi="Arial" w:cs="Arial"/>
          <w:color w:val="000000"/>
        </w:rPr>
        <w:t xml:space="preserve">, desenvolvimento e implantação da oportunidade de negócio, conforme disposto no </w:t>
      </w:r>
      <w:r w:rsidRPr="00112DFA">
        <w:rPr>
          <w:rFonts w:ascii="Arial" w:eastAsia="Arial" w:hAnsi="Arial" w:cs="Arial"/>
        </w:rPr>
        <w:t>EDITAL DE CHAMAMENTO PÚBLICO 01/2024 – CAGECE.</w:t>
      </w:r>
    </w:p>
    <w:p w14:paraId="57C31FC6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t>2. PRINCÍPIOS GERAIS</w:t>
      </w:r>
    </w:p>
    <w:p w14:paraId="73A6CD09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2.1. As partes reconhecem a importância de colaborar de maneira transparente, ética e eficiente durante as fases de planejamento e desenvolvimento da oportunidade de negócio ___________.</w:t>
      </w:r>
    </w:p>
    <w:p w14:paraId="6114D7DD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112DFA">
        <w:rPr>
          <w:rFonts w:ascii="Arial" w:eastAsia="Arial" w:hAnsi="Arial" w:cs="Arial"/>
          <w:color w:val="000000"/>
        </w:rPr>
        <w:t>2.2. Este Memorando de Entendimento não estabelece qualquer obrigação financeira ou contratual definitiva entre as partes, sendo seu propósito apenas a formalização do interesse e a cooperação inicial.</w:t>
      </w:r>
    </w:p>
    <w:p w14:paraId="57A8CAE0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t>3. RESPONSABILIDADES DAS PARTES</w:t>
      </w:r>
    </w:p>
    <w:p w14:paraId="017BD89B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3.1. Responsabilidades da CAGECE:</w:t>
      </w:r>
    </w:p>
    <w:p w14:paraId="07317500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 xml:space="preserve">a) Fornecer </w:t>
      </w:r>
      <w:r w:rsidRPr="00112DFA">
        <w:rPr>
          <w:rFonts w:ascii="Arial" w:eastAsia="Arial" w:hAnsi="Arial" w:cs="Arial"/>
        </w:rPr>
        <w:t>ao</w:t>
      </w:r>
      <w:r w:rsidRPr="00112DFA">
        <w:rPr>
          <w:rFonts w:ascii="Arial" w:eastAsia="Arial" w:hAnsi="Arial" w:cs="Arial"/>
          <w:color w:val="000000"/>
        </w:rPr>
        <w:t xml:space="preserve"> Proponente todas as informações e dados necessários para </w:t>
      </w:r>
      <w:r w:rsidRPr="00112DFA">
        <w:rPr>
          <w:rFonts w:ascii="Arial" w:eastAsia="Arial" w:hAnsi="Arial" w:cs="Arial"/>
        </w:rPr>
        <w:t xml:space="preserve">a readequação dos </w:t>
      </w:r>
      <w:r w:rsidRPr="00112DFA">
        <w:rPr>
          <w:rFonts w:ascii="Arial" w:eastAsia="Arial" w:hAnsi="Arial" w:cs="Arial"/>
          <w:color w:val="000000"/>
        </w:rPr>
        <w:t>estudos apresentados;</w:t>
      </w:r>
    </w:p>
    <w:p w14:paraId="0F622771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b) Facilitar o acesso às instalações e documentos que possam ser relevantes para os estudos;</w:t>
      </w:r>
    </w:p>
    <w:p w14:paraId="438FDFFF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lastRenderedPageBreak/>
        <w:t>c) Designar a COMISSÃO ESPECIAL DE AVALIAÇÃO DE OPORTUNIDADE DE NEGÓCIO como responsável para acompanhar o desenvolvimento dos trabalhos do PROPONENTE.</w:t>
      </w:r>
    </w:p>
    <w:p w14:paraId="35FF8CF5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3.2. Responsabilidades do Proponente:</w:t>
      </w:r>
    </w:p>
    <w:p w14:paraId="27CF6128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 xml:space="preserve">a) Realizar </w:t>
      </w:r>
      <w:r w:rsidRPr="00112DFA">
        <w:rPr>
          <w:rFonts w:ascii="Arial" w:eastAsia="Arial" w:hAnsi="Arial" w:cs="Arial"/>
        </w:rPr>
        <w:t xml:space="preserve">a readequação e ajustes </w:t>
      </w:r>
      <w:r w:rsidRPr="00112DFA">
        <w:rPr>
          <w:rFonts w:ascii="Arial" w:eastAsia="Arial" w:hAnsi="Arial" w:cs="Arial"/>
          <w:color w:val="000000"/>
        </w:rPr>
        <w:t>dos estudos e análises de viabilidade técnica e econômica das oportunidades de negócio, conforme item 14.3. do ed</w:t>
      </w:r>
      <w:r w:rsidRPr="00112DFA">
        <w:rPr>
          <w:rFonts w:ascii="Arial" w:eastAsia="Arial" w:hAnsi="Arial" w:cs="Arial"/>
        </w:rPr>
        <w:t>ital</w:t>
      </w:r>
      <w:r w:rsidRPr="00112DFA">
        <w:rPr>
          <w:rFonts w:ascii="Arial" w:eastAsia="Arial" w:hAnsi="Arial" w:cs="Arial"/>
          <w:color w:val="000000"/>
        </w:rPr>
        <w:t>;</w:t>
      </w:r>
    </w:p>
    <w:p w14:paraId="59CF0BC7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</w:rPr>
        <w:t>b</w:t>
      </w:r>
      <w:r w:rsidRPr="00112DFA">
        <w:rPr>
          <w:rFonts w:ascii="Arial" w:eastAsia="Arial" w:hAnsi="Arial" w:cs="Arial"/>
          <w:color w:val="000000"/>
        </w:rPr>
        <w:t xml:space="preserve">) Manter a confidencialidade das informações fornecidas pela CAGECE e não </w:t>
      </w:r>
      <w:proofErr w:type="gramStart"/>
      <w:r w:rsidRPr="00112DFA">
        <w:rPr>
          <w:rFonts w:ascii="Arial" w:eastAsia="Arial" w:hAnsi="Arial" w:cs="Arial"/>
          <w:color w:val="000000"/>
        </w:rPr>
        <w:t>utilizá-las</w:t>
      </w:r>
      <w:proofErr w:type="gramEnd"/>
      <w:r w:rsidRPr="00112DFA">
        <w:rPr>
          <w:rFonts w:ascii="Arial" w:eastAsia="Arial" w:hAnsi="Arial" w:cs="Arial"/>
          <w:color w:val="000000"/>
        </w:rPr>
        <w:t xml:space="preserve"> para fins distintos daqueles previstos neste Memorando de Entendimento.</w:t>
      </w:r>
    </w:p>
    <w:p w14:paraId="65DF8575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t>4. CONFIDENCIALIDADE</w:t>
      </w:r>
    </w:p>
    <w:p w14:paraId="4B0FC493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4.1. As partes concordam em manter confidenciais todas as informações trocadas no âmbito deste Memorando de Entendimento, não podendo divulgá-las a terceiros sem o consentimento prévio e por escrito da outra parte.</w:t>
      </w:r>
    </w:p>
    <w:p w14:paraId="767B77D1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t>5. PRAZO E RESCISÃO</w:t>
      </w:r>
    </w:p>
    <w:p w14:paraId="79B08AF4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5.1. Este Memorando de Entendimento terá vigência a partir da data de sua assinatura e permanecerá em vigor até a conclusão das etapas de planejamento e desenvolvimento da oportunidade de negócio ou até que uma das partes notifique por escrito a sua intenção de rescindi-lo.</w:t>
      </w:r>
    </w:p>
    <w:p w14:paraId="04CFA090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5.2. Qualquer das partes poderá rescindir este Memorando de Entendimento, mediante notificação por escrito com antecedência mínima de 30 (trinta) dias, sem que tal rescisão gere qualquer direito à indenização.</w:t>
      </w:r>
    </w:p>
    <w:p w14:paraId="2C4F79C6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t>6. DISPOSIÇÕES FINAIS</w:t>
      </w:r>
    </w:p>
    <w:p w14:paraId="7FFF6303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6.1. Este Memorando de Entendimento não cria vínculo empregatício ou societário entre as partes.</w:t>
      </w:r>
    </w:p>
    <w:p w14:paraId="0386723D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6.2. As partes reconhecem que qualquer acordo ou contrato definitivo dependerá de negociações futuras e da celebração de instrumentos específicos.</w:t>
      </w:r>
    </w:p>
    <w:p w14:paraId="57D94348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6.3. Este Memorando de Entendimento será regido e interpretado de acordo com as leis da República Federativa do Brasil.</w:t>
      </w:r>
    </w:p>
    <w:p w14:paraId="56888673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b/>
          <w:color w:val="000000"/>
        </w:rPr>
        <w:lastRenderedPageBreak/>
        <w:t>7. ASSINATURAS</w:t>
      </w:r>
    </w:p>
    <w:p w14:paraId="4E9AC03E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E, por estarem assim justas e acordadas, as partes assinam o presente Memorando de Entendimento em 2 (duas) vias de igual teor e forma, para um único efeito</w:t>
      </w:r>
      <w:r w:rsidRPr="00112DFA">
        <w:rPr>
          <w:rFonts w:ascii="Arial" w:eastAsia="Arial" w:hAnsi="Arial" w:cs="Arial"/>
        </w:rPr>
        <w:t>.</w:t>
      </w:r>
    </w:p>
    <w:p w14:paraId="21CDFBE4" w14:textId="77777777" w:rsidR="00D1138C" w:rsidRPr="00112DFA" w:rsidRDefault="00D1138C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</w:p>
    <w:p w14:paraId="76452CD8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</w:rPr>
        <w:t>(Local e data),</w:t>
      </w:r>
    </w:p>
    <w:p w14:paraId="69D6536C" w14:textId="77777777" w:rsidR="00A8015D" w:rsidRPr="00112DFA" w:rsidRDefault="00A8015D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9DCB928" w14:textId="03CCFB6E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_____________________________________</w:t>
      </w:r>
    </w:p>
    <w:p w14:paraId="23B8335C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Representante CAGECE (</w:t>
      </w:r>
      <w:r w:rsidRPr="00112DFA">
        <w:rPr>
          <w:rFonts w:ascii="Arial" w:eastAsia="Arial" w:hAnsi="Arial" w:cs="Arial"/>
        </w:rPr>
        <w:t>nome completo e cargo)</w:t>
      </w:r>
    </w:p>
    <w:p w14:paraId="6C9725C3" w14:textId="77777777" w:rsidR="00D1138C" w:rsidRPr="00112DFA" w:rsidRDefault="00D1138C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</w:p>
    <w:p w14:paraId="7D90A5C5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_____________________________________</w:t>
      </w:r>
    </w:p>
    <w:p w14:paraId="31346131" w14:textId="77777777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112DFA">
        <w:rPr>
          <w:rFonts w:ascii="Arial" w:eastAsia="Arial" w:hAnsi="Arial" w:cs="Arial"/>
          <w:color w:val="000000"/>
        </w:rPr>
        <w:t>PROPONENTE (</w:t>
      </w:r>
      <w:r w:rsidRPr="00112DFA">
        <w:rPr>
          <w:rFonts w:ascii="Arial" w:eastAsia="Arial" w:hAnsi="Arial" w:cs="Arial"/>
        </w:rPr>
        <w:t>nome completo e cargo)</w:t>
      </w:r>
    </w:p>
    <w:p w14:paraId="44A227B3" w14:textId="77777777" w:rsidR="00D1138C" w:rsidRPr="00112DFA" w:rsidRDefault="00D1138C" w:rsidP="00112DFA">
      <w:pPr>
        <w:spacing w:line="360" w:lineRule="auto"/>
        <w:ind w:left="0" w:hanging="2"/>
        <w:jc w:val="both"/>
        <w:rPr>
          <w:rFonts w:ascii="Arial" w:eastAsia="Arial" w:hAnsi="Arial" w:cs="Arial"/>
          <w:i/>
        </w:rPr>
      </w:pPr>
    </w:p>
    <w:p w14:paraId="1BD9C7E9" w14:textId="711E4212" w:rsidR="00D1138C" w:rsidRPr="00112DFA" w:rsidRDefault="00041976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  <w:bCs/>
          <w:i/>
          <w:sz w:val="20"/>
          <w:szCs w:val="20"/>
        </w:rPr>
      </w:pPr>
      <w:r w:rsidRPr="00112DFA">
        <w:rPr>
          <w:rFonts w:ascii="Arial" w:eastAsia="Arial" w:hAnsi="Arial" w:cs="Arial"/>
          <w:bCs/>
          <w:i/>
          <w:sz w:val="20"/>
          <w:szCs w:val="20"/>
        </w:rPr>
        <w:t>NOTA</w:t>
      </w:r>
      <w:r w:rsidR="005D38A3">
        <w:rPr>
          <w:rFonts w:ascii="Arial" w:eastAsia="Arial" w:hAnsi="Arial" w:cs="Arial"/>
          <w:bCs/>
          <w:i/>
          <w:sz w:val="20"/>
          <w:szCs w:val="20"/>
        </w:rPr>
        <w:t xml:space="preserve"> 1</w:t>
      </w:r>
      <w:r w:rsidRPr="00112DFA">
        <w:rPr>
          <w:rFonts w:ascii="Arial" w:eastAsia="Arial" w:hAnsi="Arial" w:cs="Arial"/>
          <w:bCs/>
          <w:i/>
          <w:sz w:val="20"/>
          <w:szCs w:val="20"/>
        </w:rPr>
        <w:t>: Este modelo deve ser preenchido e assinado pelo representante legal da empresa proponente. Eventualmente, pode ser necessário reconhecer firma das assinaturas ou autenticá-las conforme exigências específicas do edital.</w:t>
      </w:r>
    </w:p>
    <w:p w14:paraId="24A39EC7" w14:textId="77777777" w:rsidR="00A8015D" w:rsidRPr="00112DFA" w:rsidRDefault="00A8015D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  <w:bCs/>
          <w:i/>
          <w:sz w:val="20"/>
          <w:szCs w:val="20"/>
        </w:rPr>
      </w:pPr>
    </w:p>
    <w:p w14:paraId="2A84185D" w14:textId="77777777" w:rsidR="00A8015D" w:rsidRPr="00112DFA" w:rsidRDefault="00A8015D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  <w:bCs/>
          <w:i/>
          <w:sz w:val="20"/>
          <w:szCs w:val="20"/>
        </w:rPr>
      </w:pPr>
      <w:r w:rsidRPr="00112DFA">
        <w:rPr>
          <w:rFonts w:ascii="Arial" w:eastAsia="Arial" w:hAnsi="Arial" w:cs="Arial"/>
          <w:bCs/>
          <w:i/>
          <w:sz w:val="20"/>
          <w:szCs w:val="20"/>
        </w:rPr>
        <w:t>NOTA 2: Este formulário deve ser enviado conforme Item 5.2 do EDITAL DE CHAMAMENTO PÚBLICO 01/2024.</w:t>
      </w:r>
    </w:p>
    <w:p w14:paraId="57EFEDD6" w14:textId="77777777" w:rsidR="00A8015D" w:rsidRPr="00112DFA" w:rsidRDefault="00A8015D" w:rsidP="00112DFA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</w:p>
    <w:sectPr w:rsidR="00A8015D" w:rsidRPr="00112DFA" w:rsidSect="00A80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37" w:footer="4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9C08" w14:textId="77777777" w:rsidR="00041976" w:rsidRDefault="00041976">
      <w:pPr>
        <w:spacing w:line="240" w:lineRule="auto"/>
        <w:ind w:left="0" w:hanging="2"/>
      </w:pPr>
      <w:r>
        <w:separator/>
      </w:r>
    </w:p>
  </w:endnote>
  <w:endnote w:type="continuationSeparator" w:id="0">
    <w:p w14:paraId="6911A41A" w14:textId="77777777" w:rsidR="00041976" w:rsidRDefault="000419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0D25" w14:textId="77777777" w:rsidR="00D1138C" w:rsidRDefault="000419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D38A3">
      <w:rPr>
        <w:color w:val="000000"/>
      </w:rPr>
      <w:fldChar w:fldCharType="separate"/>
    </w:r>
    <w:r>
      <w:rPr>
        <w:color w:val="000000"/>
      </w:rPr>
      <w:fldChar w:fldCharType="end"/>
    </w:r>
  </w:p>
  <w:p w14:paraId="2494EA0F" w14:textId="77777777" w:rsidR="00D1138C" w:rsidRDefault="00D1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B8CE" w14:textId="29C1ABE4" w:rsidR="00D1138C" w:rsidRDefault="000419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001A2F6" wp14:editId="39D59E9E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bookmarkStart w:id="1" w:name="_Hlk170888904"/>
    <w:r w:rsidR="00A8015D">
      <w:rPr>
        <w:noProof/>
      </w:rPr>
      <w:drawing>
        <wp:inline distT="0" distB="0" distL="0" distR="0" wp14:anchorId="45625BBA" wp14:editId="5269F144">
          <wp:extent cx="6120130" cy="425450"/>
          <wp:effectExtent l="0" t="0" r="0" b="0"/>
          <wp:docPr id="16049097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17C91" w14:textId="77777777" w:rsidR="00A8015D" w:rsidRDefault="00A8015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9D578" w14:textId="77777777" w:rsidR="00041976" w:rsidRDefault="00041976">
      <w:pPr>
        <w:spacing w:line="240" w:lineRule="auto"/>
        <w:ind w:left="0" w:hanging="2"/>
      </w:pPr>
      <w:r>
        <w:separator/>
      </w:r>
    </w:p>
  </w:footnote>
  <w:footnote w:type="continuationSeparator" w:id="0">
    <w:p w14:paraId="39F4AB58" w14:textId="77777777" w:rsidR="00041976" w:rsidRDefault="000419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8095" w14:textId="0B7ADF16" w:rsidR="00D1138C" w:rsidRDefault="000419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015D">
      <w:rPr>
        <w:noProof/>
        <w:color w:val="000000"/>
      </w:rPr>
      <w:t>1</w:t>
    </w:r>
    <w:r>
      <w:rPr>
        <w:color w:val="000000"/>
      </w:rPr>
      <w:fldChar w:fldCharType="end"/>
    </w:r>
  </w:p>
  <w:p w14:paraId="5B80B7DB" w14:textId="77777777" w:rsidR="00D1138C" w:rsidRDefault="00D1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3D629" w14:textId="04B88308" w:rsidR="00D1138C" w:rsidRDefault="00A8015D">
    <w:pPr>
      <w:ind w:left="0" w:hanging="2"/>
    </w:pPr>
    <w:bookmarkStart w:id="0" w:name="_Hlk170889107"/>
    <w:r w:rsidRPr="004B5C54">
      <w:rPr>
        <w:noProof/>
      </w:rPr>
      <w:drawing>
        <wp:inline distT="0" distB="0" distL="0" distR="0" wp14:anchorId="0B19D18B" wp14:editId="3031E204">
          <wp:extent cx="5981700" cy="657225"/>
          <wp:effectExtent l="0" t="0" r="0" b="9525"/>
          <wp:docPr id="153806012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E5BBC48" w14:textId="77777777" w:rsidR="00D1138C" w:rsidRDefault="00D1138C">
    <w:pPr>
      <w:ind w:left="0" w:hanging="2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4A212" w14:textId="77777777" w:rsidR="00A8015D" w:rsidRDefault="00A8015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D2FC8"/>
    <w:multiLevelType w:val="multilevel"/>
    <w:tmpl w:val="854A09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1364644">
    <w:abstractNumId w:val="0"/>
  </w:num>
  <w:num w:numId="2" w16cid:durableId="1000430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8C"/>
    <w:rsid w:val="00041976"/>
    <w:rsid w:val="00112DFA"/>
    <w:rsid w:val="005354A0"/>
    <w:rsid w:val="005D38A3"/>
    <w:rsid w:val="0079523B"/>
    <w:rsid w:val="00855C9A"/>
    <w:rsid w:val="00A8015D"/>
    <w:rsid w:val="00D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C505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tabs>
        <w:tab w:val="num" w:pos="720"/>
        <w:tab w:val="left" w:pos="851"/>
        <w:tab w:val="right" w:leader="dot" w:pos="8996"/>
      </w:tabs>
      <w:suppressAutoHyphens/>
      <w:spacing w:after="240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x4/ngn31zA+3m9b0Q/dB9hVu0g==">CgMxLjAyCGguZ2pkZ3hzOAByITFNdHlFbERfZ29tN29ieE9KS1RZVldNdURVMXg5R0l3cA==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5</cp:revision>
  <dcterms:created xsi:type="dcterms:W3CDTF">2024-05-17T14:41:00Z</dcterms:created>
  <dcterms:modified xsi:type="dcterms:W3CDTF">2024-07-03T12:55:00Z</dcterms:modified>
</cp:coreProperties>
</file>